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Een signaleringsplan beschrijft in fases hoe spanning bij deze persoon oploopt, waaraan hij dat zelf merkt en wat er per fase helpt. Het doel is vroeg ingrijpen, op het moment dat er nog keuze is, en afspraken vastleggen die in een crisis niet meer …">
        <w:bookmarkStart w:id="60000" w:name="uitleg0"/>
        <w:bookmarkEnd w:id="60000"/>
        <w:r>
          <w:rPr>
            <w:b/>
            <w:bCs/>
            <w:color w:val="5A7258"/>
            <w:sz w:val="32"/>
            <w:szCs w:val="32"/>
          </w:rPr>
          <w:t xml:space="preserve">Signaleringsplan</w:t>
        </w:r>
      </w:hyperlink>
    </w:p>
    <w:p>
      <w:pPr>
        <w:spacing w:after="200" w:before="0"/>
      </w:pPr>
      <w:r>
        <w:rPr>
          <w:b w:val="false"/>
          <w:bCs w:val="false"/>
          <w:i/>
          <w:iCs/>
          <w:sz w:val="20"/>
          <w:szCs w:val="20"/>
        </w:rPr>
        <w:t xml:space="preserve">Een signaleringsplan helpt je om vroeg te herkennen wanneer het minder goed gaat, zodat je op tijd kunt bijsturen. Vul per fase in wat je zelf merkt, wat je kunt doen, en wat je helpt.</w:t>
      </w: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gridCol w:w="3007"/>
        <w:gridCol w:w="3007"/>
        <w:gridCol w:w="3007"/>
        <w:gridCol w:w="3010"/>
      </w:tblGrid>
      <w:tr>
        <w:tc>
          <w:tcPr>
            <w:tcW w:type="dxa" w:w="3007"/>
            <w:gridSpan w:val="1"/>
            <w:tcBorders>
              <w:top w:val="single" w:color="5A7258" w:sz="6"/>
              <w:left w:val="single" w:color="5A7258" w:sz="6"/>
              <w:bottom w:val="none" w:color="FFFFFF" w:sz="0"/>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Fase 1</w:t>
            </w:r>
          </w:p>
        </w:tc>
        <w:tc>
          <w:tcPr>
            <w:tcW w:type="dxa" w:w="12031"/>
            <w:gridSpan w:val="4"/>
            <w:tcBorders>
              <w:top w:val="single" w:color="5A7258" w:sz="6"/>
              <w:left w:val="none" w:color="FFFFFF" w:sz="0"/>
              <w:bottom w:val="none" w:color="FFFFFF" w:sz="0"/>
              <w:right w:val="single" w:color="5A7258" w:sz="6"/>
            </w:tcBorders>
            <w:shd w:fill="F7F8F4" w:val="clear"/>
            <w:tcMar>
              <w:top w:type="dxa" w:w="0"/>
              <w:left w:type="dxa" w:w="110"/>
              <w:bottom w:type="dxa" w:w="0"/>
              <w:right w:type="dxa" w:w="110"/>
            </w:tcMar>
            <w:vAlign w:val="center"/>
          </w:tcPr>
          <w:p>
            <w:pPr>
              <w:spacing w:after="0" w:line="300"/>
            </w:pPr>
            <w:bookmarkStart w:name="pzj718lr" w:id="1"/>
            <w:r>
              <w:rPr>
                <w:b/>
                <w:bCs/>
                <w:i w:val="false"/>
                <w:iCs w:val="false"/>
                <w:color w:val="5A7258"/>
                <w:sz w:val="20"/>
                <w:szCs w:val="20"/>
              </w:rPr>
              <w:t xml:space="preserve">Rust en balans</w:t>
            </w:r>
            <w:bookmarkEnd w:id="1"/>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center"/>
          </w:tcPr>
          <w:p>
            <w:pPr>
              <w:spacing w:after="0" w:line="300"/>
              <w:jc w:val="left"/>
            </w:pPr>
            <w:hyperlink w:history="1" w:anchor="uitleg1" w:tooltip="Wat deze fase voor deze persoon betekent, in zijn eigen woorden. Een fase die herkenbaar beschreven staat, wordt eerder herkend op het moment dat hij zich voordoet. Dat geldt ook voor de naam erboven: &quot;kort lontje&quot; of &quot;alles is te veel&quot; landt in het…">
              <w:bookmarkStart w:id="60001" w:name="uitleg1"/>
              <w:bookmarkEnd w:id="60001"/>
              <w:r>
                <w:rPr>
                  <w:b w:val="false"/>
                  <w:bCs w:val="false"/>
                  <w:i/>
                  <w:iCs/>
                  <w:color w:val="888888"/>
                  <w:sz w:val="15"/>
                  <w:szCs w:val="15"/>
                </w:rPr>
                <w:t xml:space="preserve">Uitleg — wat betekent deze fase voor mij?</w:t>
              </w:r>
            </w:hyperlink>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top"/>
          </w:tcPr>
          <w:p>
            <w:pPr>
              <w:spacing w:after="0" w:line="240" w:lineRule="exactly"/>
            </w:pPr>
            <w:bookmarkStart w:name="pzwbc8ph" w:id="1"/>
            <w:bookmarkEnd w:id="1"/>
            <w:r>
              <w:rPr>
                <w:sz w:val="20"/>
                <w:szCs w:val="20"/>
              </w:rPr>
              <w:t xml:space="preserve"/>
            </w:r>
          </w:p>
          <w:p>
            <w:pPr>
              <w:spacing w:after="0" w:line="240" w:lineRule="exactly"/>
            </w:pPr>
            <w:r>
              <w:rPr>
                <w:sz w:val="20"/>
                <w:szCs w:val="20"/>
              </w:rPr>
              <w:t xml:space="preserve"/>
            </w:r>
          </w:p>
        </w:tc>
      </w:tr>
      <w:tr>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hyperlink w:history="1" w:anchor="uitleg2" w:tooltip="De signalen die bij deze fase horen, in de woorden van de cliënt: in gedachten, gevoel, gedrag en lichaam. Signalen die anderen eerder zien dan hijzelf horen er ook bij; noteer dan wie dat is.">
              <w:bookmarkStart w:id="60002" w:name="uitleg2"/>
              <w:bookmarkEnd w:id="60002"/>
              <w:r>
                <w:rPr>
                  <w:b/>
                  <w:bCs/>
                  <w:i w:val="false"/>
                  <w:iCs w:val="false"/>
                  <w:color w:val="5A7258"/>
                  <w:sz w:val="18"/>
                  <w:szCs w:val="18"/>
                </w:rPr>
                <w:t xml:space="preserve">Wat merk ik?</w:t>
              </w:r>
            </w:hyperlink>
          </w:p>
          <w:p>
            <w:pPr>
              <w:spacing w:after="0" w:line="300"/>
              <w:jc w:val="left"/>
            </w:pPr>
            <w:r>
              <w:rPr>
                <w:b w:val="false"/>
                <w:bCs w:val="false"/>
                <w:i/>
                <w:iCs/>
                <w:color w:val="888888"/>
                <w:sz w:val="14"/>
                <w:szCs w:val="14"/>
              </w:rPr>
              <w:t xml:space="preserve">bv. goede concentratie, rustige adem, kan genieten, slaap goed, lucht in mijn hoofd</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hyperlink w:history="1" w:anchor="uitleg3" w:tooltip="Concreet en uitvoerbaar in déze fase. Wat in fase twee helpt, lukt in fase vier meestal niet meer. Hoe hoger de fase, hoe eenvoudiger de actie moet zijn en hoe minder eigen initiatief hij mag vragen.">
              <w:bookmarkStart w:id="60003" w:name="uitleg3"/>
              <w:bookmarkEnd w:id="60003"/>
              <w:r>
                <w:rPr>
                  <w:b/>
                  <w:bCs/>
                  <w:i w:val="false"/>
                  <w:iCs w:val="false"/>
                  <w:color w:val="5A7258"/>
                  <w:sz w:val="18"/>
                  <w:szCs w:val="18"/>
                </w:rPr>
                <w:t xml:space="preserve">Wat kan ik doen?</w:t>
              </w:r>
            </w:hyperlink>
          </w:p>
          <w:p>
            <w:pPr>
              <w:spacing w:after="0" w:line="300"/>
              <w:jc w:val="left"/>
            </w:pPr>
            <w:r>
              <w:rPr>
                <w:b w:val="false"/>
                <w:bCs w:val="false"/>
                <w:i/>
                <w:iCs/>
                <w:color w:val="888888"/>
                <w:sz w:val="14"/>
                <w:szCs w:val="14"/>
              </w:rPr>
              <w:t xml:space="preserve">bv. dagstructuur vasthouden, voldoende slaap, sporten, sociale contacten onderhouden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hyperlink w:history="1" w:anchor="uitleg4" w:tooltip="Gedrag dat op korte termijn opluchting geeft maar de spanning verder opdrijft: terugtrekken, alcohol, doorwerken, conflicten opzoeken. Het van tevoren benoemen helpt om het in het moment te herkennen.">
              <w:bookmarkStart w:id="60004" w:name="uitleg4"/>
              <w:bookmarkEnd w:id="60004"/>
              <w:r>
                <w:rPr>
                  <w:b/>
                  <w:bCs/>
                  <w:i w:val="false"/>
                  <w:iCs w:val="false"/>
                  <w:color w:val="5A7258"/>
                  <w:sz w:val="18"/>
                  <w:szCs w:val="18"/>
                </w:rPr>
                <w:t xml:space="preserve">Wat kan ik beter niet doen?</w:t>
              </w:r>
            </w:hyperlink>
          </w:p>
          <w:p>
            <w:pPr>
              <w:spacing w:after="0" w:line="300"/>
              <w:jc w:val="left"/>
            </w:pPr>
            <w:r>
              <w:rPr>
                <w:b w:val="false"/>
                <w:bCs w:val="false"/>
                <w:i/>
                <w:iCs/>
                <w:color w:val="888888"/>
                <w:sz w:val="14"/>
                <w:szCs w:val="14"/>
              </w:rPr>
              <w:t xml:space="preserve">bv. overvolle planningen, te laat naar bed, te veel afspraken op één dag</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hyperlink w:history="1" w:anchor="uitleg5" w:tooltip="Afspraken met naasten en hulpverleners per fase: wie doet wat, en wie mag wat zonder eerst te vragen. Leg vast wie het plan heeft en vanaf welke fase diegene mag ingrijpen.">
              <w:bookmarkStart w:id="60005" w:name="uitleg5"/>
              <w:bookmarkEnd w:id="60005"/>
              <w:r>
                <w:rPr>
                  <w:b/>
                  <w:bCs/>
                  <w:i w:val="false"/>
                  <w:iCs w:val="false"/>
                  <w:color w:val="5A7258"/>
                  <w:sz w:val="18"/>
                  <w:szCs w:val="18"/>
                </w:rPr>
                <w:t xml:space="preserve">Wat kunnen anderen doen?</w:t>
              </w:r>
            </w:hyperlink>
          </w:p>
          <w:p>
            <w:pPr>
              <w:spacing w:after="0" w:line="300"/>
              <w:jc w:val="left"/>
            </w:pPr>
            <w:r>
              <w:rPr>
                <w:b w:val="false"/>
                <w:bCs w:val="false"/>
                <w:i/>
                <w:iCs/>
                <w:color w:val="888888"/>
                <w:sz w:val="14"/>
                <w:szCs w:val="14"/>
              </w:rPr>
              <w:t xml:space="preserve">bv. gewoon contact houden, meeleven met de dingen die goed gaan</w:t>
            </w:r>
          </w:p>
        </w:tc>
        <w:tc>
          <w:tcPr>
            <w:tcW w:type="dxa" w:w="301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hyperlink w:history="1" w:anchor="uitleg6" w:tooltip="Wat de actie oplevert wanneer het lukt. Deze kolom is de motivatie: bij oplopende spanning raakt de reden om iets te doen eerder kwijt dan de moeite die het kost.">
              <w:bookmarkStart w:id="60006" w:name="uitleg6"/>
              <w:bookmarkEnd w:id="60006"/>
              <w:r>
                <w:rPr>
                  <w:b/>
                  <w:bCs/>
                  <w:i w:val="false"/>
                  <w:iCs w:val="false"/>
                  <w:color w:val="5A7258"/>
                  <w:sz w:val="18"/>
                  <w:szCs w:val="18"/>
                </w:rPr>
                <w:t xml:space="preserve">Wat levert het op?</w:t>
              </w:r>
            </w:hyperlink>
          </w:p>
          <w:p>
            <w:pPr>
              <w:spacing w:after="0" w:line="300"/>
              <w:jc w:val="left"/>
            </w:pPr>
            <w:r>
              <w:rPr>
                <w:b w:val="false"/>
                <w:bCs w:val="false"/>
                <w:i/>
                <w:iCs/>
                <w:color w:val="888888"/>
                <w:sz w:val="14"/>
                <w:szCs w:val="14"/>
              </w:rPr>
              <w:t xml:space="preserve">rust, plezier, voldoening, trots</w:t>
            </w:r>
          </w:p>
        </w:tc>
      </w:tr>
      <w:tr>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rijjwx"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en7m14"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vsy992"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1oormb"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10"/>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2rv8lx"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gridCol w:w="3007"/>
        <w:gridCol w:w="3007"/>
        <w:gridCol w:w="3007"/>
        <w:gridCol w:w="3010"/>
      </w:tblGrid>
      <w:tr>
        <w:tc>
          <w:tcPr>
            <w:tcW w:type="dxa" w:w="3007"/>
            <w:gridSpan w:val="1"/>
            <w:tcBorders>
              <w:top w:val="single" w:color="5A7258" w:sz="6"/>
              <w:left w:val="single" w:color="5A7258" w:sz="6"/>
              <w:bottom w:val="none" w:color="FFFFFF" w:sz="0"/>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Fase 2</w:t>
            </w:r>
          </w:p>
        </w:tc>
        <w:tc>
          <w:tcPr>
            <w:tcW w:type="dxa" w:w="12031"/>
            <w:gridSpan w:val="4"/>
            <w:tcBorders>
              <w:top w:val="single" w:color="5A7258" w:sz="6"/>
              <w:left w:val="none" w:color="FFFFFF" w:sz="0"/>
              <w:bottom w:val="none" w:color="FFFFFF" w:sz="0"/>
              <w:right w:val="single" w:color="5A7258" w:sz="6"/>
            </w:tcBorders>
            <w:shd w:fill="F7F8F4" w:val="clear"/>
            <w:tcMar>
              <w:top w:type="dxa" w:w="0"/>
              <w:left w:type="dxa" w:w="110"/>
              <w:bottom w:type="dxa" w:w="0"/>
              <w:right w:type="dxa" w:w="110"/>
            </w:tcMar>
            <w:vAlign w:val="center"/>
          </w:tcPr>
          <w:p>
            <w:pPr>
              <w:spacing w:after="0" w:line="300"/>
            </w:pPr>
            <w:bookmarkStart w:name="pzix1mws" w:id="1"/>
            <w:r>
              <w:rPr>
                <w:b/>
                <w:bCs/>
                <w:i w:val="false"/>
                <w:iCs w:val="false"/>
                <w:color w:val="5A7258"/>
                <w:sz w:val="20"/>
                <w:szCs w:val="20"/>
              </w:rPr>
              <w:t xml:space="preserve">Lichte onrust / eerste signalen</w:t>
            </w:r>
            <w:bookmarkEnd w:id="1"/>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center"/>
          </w:tcPr>
          <w:p>
            <w:pPr>
              <w:spacing w:after="0" w:line="300"/>
              <w:jc w:val="left"/>
            </w:pPr>
            <w:r>
              <w:rPr>
                <w:b w:val="false"/>
                <w:bCs w:val="false"/>
                <w:i/>
                <w:iCs/>
                <w:color w:val="888888"/>
                <w:sz w:val="15"/>
                <w:szCs w:val="15"/>
              </w:rPr>
              <w:t xml:space="preserve">Uitleg — wat betekent deze fase voor mij?</w:t>
            </w:r>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top"/>
          </w:tcPr>
          <w:p>
            <w:pPr>
              <w:spacing w:after="0" w:line="240" w:lineRule="exactly"/>
            </w:pPr>
            <w:bookmarkStart w:name="pzw1cn0i" w:id="1"/>
            <w:bookmarkEnd w:id="1"/>
            <w:r>
              <w:rPr>
                <w:sz w:val="20"/>
                <w:szCs w:val="20"/>
              </w:rPr>
              <w:t xml:space="preserve"/>
            </w:r>
          </w:p>
          <w:p>
            <w:pPr>
              <w:spacing w:after="0" w:line="240" w:lineRule="exactly"/>
            </w:pPr>
            <w:r>
              <w:rPr>
                <w:sz w:val="20"/>
                <w:szCs w:val="20"/>
              </w:rPr>
              <w:t xml:space="preserve"/>
            </w:r>
          </w:p>
        </w:tc>
      </w:tr>
      <w:tr>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merk ik?</w:t>
            </w:r>
          </w:p>
          <w:p>
            <w:pPr>
              <w:spacing w:after="0" w:line="300"/>
              <w:jc w:val="left"/>
            </w:pPr>
            <w:r>
              <w:rPr>
                <w:b w:val="false"/>
                <w:bCs w:val="false"/>
                <w:i/>
                <w:iCs/>
                <w:color w:val="888888"/>
                <w:sz w:val="14"/>
                <w:szCs w:val="14"/>
              </w:rPr>
              <w:t xml:space="preserve">bv. slechte concentratie, lang wakker liggen, gespannen houding, lichte hoofdpijn of buikpijn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doen?</w:t>
            </w:r>
          </w:p>
          <w:p>
            <w:pPr>
              <w:spacing w:after="0" w:line="300"/>
              <w:jc w:val="left"/>
            </w:pPr>
            <w:r>
              <w:rPr>
                <w:b w:val="false"/>
                <w:bCs w:val="false"/>
                <w:i/>
                <w:iCs/>
                <w:color w:val="888888"/>
                <w:sz w:val="14"/>
                <w:szCs w:val="14"/>
              </w:rPr>
              <w:t xml:space="preserve">bv. rustige plek opzoeken, oordoppen/muziek, doelen voor ogen houden, dagstructuur volgen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beter niet doen?</w:t>
            </w:r>
          </w:p>
          <w:p>
            <w:pPr>
              <w:spacing w:after="0" w:line="300"/>
              <w:jc w:val="left"/>
            </w:pPr>
            <w:r>
              <w:rPr>
                <w:b w:val="false"/>
                <w:bCs w:val="false"/>
                <w:i/>
                <w:iCs/>
                <w:color w:val="888888"/>
                <w:sz w:val="14"/>
                <w:szCs w:val="14"/>
              </w:rPr>
              <w:t xml:space="preserve">bv. doorgaan als het niet lukt, later dan gewoonlijk naar bed, meerdere dingen tegelijk</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kunnen anderen doen?</w:t>
            </w:r>
          </w:p>
          <w:p>
            <w:pPr>
              <w:spacing w:after="0" w:line="300"/>
              <w:jc w:val="left"/>
            </w:pPr>
            <w:r>
              <w:rPr>
                <w:b w:val="false"/>
                <w:bCs w:val="false"/>
                <w:i/>
                <w:iCs/>
                <w:color w:val="888888"/>
                <w:sz w:val="14"/>
                <w:szCs w:val="14"/>
              </w:rPr>
              <w:t xml:space="preserve">bv. vriendelijk bevragen of iets me dwars zit, geen druk opvoeren</w:t>
            </w:r>
          </w:p>
        </w:tc>
        <w:tc>
          <w:tcPr>
            <w:tcW w:type="dxa" w:w="301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levert het op?</w:t>
            </w:r>
          </w:p>
          <w:p>
            <w:pPr>
              <w:spacing w:after="0" w:line="300"/>
              <w:jc w:val="left"/>
            </w:pPr>
            <w:r>
              <w:rPr>
                <w:b w:val="false"/>
                <w:bCs w:val="false"/>
                <w:i/>
                <w:iCs/>
                <w:color w:val="888888"/>
                <w:sz w:val="14"/>
                <w:szCs w:val="14"/>
              </w:rPr>
              <w:t xml:space="preserve">overzicht, grip op de situatie, betere cijfers</w:t>
            </w:r>
          </w:p>
        </w:tc>
      </w:tr>
      <w:tr>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4h6ghk"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33kexl"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l6nx33"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yovk5s"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10"/>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qmezao"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gridCol w:w="3007"/>
        <w:gridCol w:w="3007"/>
        <w:gridCol w:w="3007"/>
        <w:gridCol w:w="3010"/>
      </w:tblGrid>
      <w:tr>
        <w:tc>
          <w:tcPr>
            <w:tcW w:type="dxa" w:w="3007"/>
            <w:gridSpan w:val="1"/>
            <w:tcBorders>
              <w:top w:val="single" w:color="5A7258" w:sz="6"/>
              <w:left w:val="single" w:color="5A7258" w:sz="6"/>
              <w:bottom w:val="none" w:color="FFFFFF" w:sz="0"/>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Fase 3</w:t>
            </w:r>
          </w:p>
        </w:tc>
        <w:tc>
          <w:tcPr>
            <w:tcW w:type="dxa" w:w="12031"/>
            <w:gridSpan w:val="4"/>
            <w:tcBorders>
              <w:top w:val="single" w:color="5A7258" w:sz="6"/>
              <w:left w:val="none" w:color="FFFFFF" w:sz="0"/>
              <w:bottom w:val="none" w:color="FFFFFF" w:sz="0"/>
              <w:right w:val="single" w:color="5A7258" w:sz="6"/>
            </w:tcBorders>
            <w:shd w:fill="F7F8F4" w:val="clear"/>
            <w:tcMar>
              <w:top w:type="dxa" w:w="0"/>
              <w:left w:type="dxa" w:w="110"/>
              <w:bottom w:type="dxa" w:w="0"/>
              <w:right w:type="dxa" w:w="110"/>
            </w:tcMar>
            <w:vAlign w:val="center"/>
          </w:tcPr>
          <w:p>
            <w:pPr>
              <w:spacing w:after="0" w:line="300"/>
            </w:pPr>
            <w:bookmarkStart w:name="pzjr0fzp" w:id="1"/>
            <w:r>
              <w:rPr>
                <w:b/>
                <w:bCs/>
                <w:i w:val="false"/>
                <w:iCs w:val="false"/>
                <w:color w:val="5A7258"/>
                <w:sz w:val="20"/>
                <w:szCs w:val="20"/>
              </w:rPr>
              <w:t xml:space="preserve">Lichte onrust (vervolg)</w:t>
            </w:r>
            <w:bookmarkEnd w:id="1"/>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center"/>
          </w:tcPr>
          <w:p>
            <w:pPr>
              <w:spacing w:after="0" w:line="300"/>
              <w:jc w:val="left"/>
            </w:pPr>
            <w:r>
              <w:rPr>
                <w:b w:val="false"/>
                <w:bCs w:val="false"/>
                <w:i/>
                <w:iCs/>
                <w:color w:val="888888"/>
                <w:sz w:val="15"/>
                <w:szCs w:val="15"/>
              </w:rPr>
              <w:t xml:space="preserve">Uitleg — wat betekent deze fase voor mij?</w:t>
            </w:r>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top"/>
          </w:tcPr>
          <w:p>
            <w:pPr>
              <w:spacing w:after="0" w:line="240" w:lineRule="exactly"/>
            </w:pPr>
            <w:bookmarkStart w:name="pzvrd1bj" w:id="1"/>
            <w:bookmarkEnd w:id="1"/>
            <w:r>
              <w:rPr>
                <w:sz w:val="20"/>
                <w:szCs w:val="20"/>
              </w:rPr>
              <w:t xml:space="preserve"/>
            </w:r>
          </w:p>
          <w:p>
            <w:pPr>
              <w:spacing w:after="0" w:line="240" w:lineRule="exactly"/>
            </w:pPr>
            <w:r>
              <w:rPr>
                <w:sz w:val="20"/>
                <w:szCs w:val="20"/>
              </w:rPr>
              <w:t xml:space="preserve"/>
            </w:r>
          </w:p>
        </w:tc>
      </w:tr>
      <w:tr>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merk ik?</w:t>
            </w:r>
          </w:p>
          <w:p>
            <w:pPr>
              <w:spacing w:after="0" w:line="300"/>
              <w:jc w:val="left"/>
            </w:pPr>
            <w:r>
              <w:rPr>
                <w:b w:val="false"/>
                <w:bCs w:val="false"/>
                <w:i/>
                <w:iCs/>
                <w:color w:val="888888"/>
                <w:sz w:val="14"/>
                <w:szCs w:val="14"/>
              </w:rPr>
              <w:t xml:space="preserve">bv. slechte concentratie, lang wakker liggen, gespannen houding, lichte hoofdpijn of buikpijn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doen?</w:t>
            </w:r>
          </w:p>
          <w:p>
            <w:pPr>
              <w:spacing w:after="0" w:line="300"/>
              <w:jc w:val="left"/>
            </w:pPr>
            <w:r>
              <w:rPr>
                <w:b w:val="false"/>
                <w:bCs w:val="false"/>
                <w:i/>
                <w:iCs/>
                <w:color w:val="888888"/>
                <w:sz w:val="14"/>
                <w:szCs w:val="14"/>
              </w:rPr>
              <w:t xml:space="preserve">bv. rustige plek opzoeken, oordoppen/muziek, doelen voor ogen houden, dagstructuur volgen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beter niet doen?</w:t>
            </w:r>
          </w:p>
          <w:p>
            <w:pPr>
              <w:spacing w:after="0" w:line="300"/>
              <w:jc w:val="left"/>
            </w:pPr>
            <w:r>
              <w:rPr>
                <w:b w:val="false"/>
                <w:bCs w:val="false"/>
                <w:i/>
                <w:iCs/>
                <w:color w:val="888888"/>
                <w:sz w:val="14"/>
                <w:szCs w:val="14"/>
              </w:rPr>
              <w:t xml:space="preserve">bv. doorgaan als het niet lukt, later dan gewoonlijk naar bed, meerdere dingen tegelijk</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kunnen anderen doen?</w:t>
            </w:r>
          </w:p>
          <w:p>
            <w:pPr>
              <w:spacing w:after="0" w:line="300"/>
              <w:jc w:val="left"/>
            </w:pPr>
            <w:r>
              <w:rPr>
                <w:b w:val="false"/>
                <w:bCs w:val="false"/>
                <w:i/>
                <w:iCs/>
                <w:color w:val="888888"/>
                <w:sz w:val="14"/>
                <w:szCs w:val="14"/>
              </w:rPr>
              <w:t xml:space="preserve">bv. vriendelijk bevragen of iets me dwars zit, geen druk opvoeren</w:t>
            </w:r>
          </w:p>
        </w:tc>
        <w:tc>
          <w:tcPr>
            <w:tcW w:type="dxa" w:w="301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levert het op?</w:t>
            </w:r>
          </w:p>
          <w:p>
            <w:pPr>
              <w:spacing w:after="0" w:line="300"/>
              <w:jc w:val="left"/>
            </w:pPr>
            <w:r>
              <w:rPr>
                <w:b w:val="false"/>
                <w:bCs w:val="false"/>
                <w:i/>
                <w:iCs/>
                <w:color w:val="888888"/>
                <w:sz w:val="14"/>
                <w:szCs w:val="14"/>
              </w:rPr>
              <w:t xml:space="preserve">overzicht, grip op de situatie, betere cijfers</w:t>
            </w:r>
          </w:p>
        </w:tc>
      </w:tr>
      <w:tr>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u1zwhf"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j2ei6a"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2p2bj0"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krzwk5"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10"/>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2arog3"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gridCol w:w="3007"/>
        <w:gridCol w:w="3007"/>
        <w:gridCol w:w="3007"/>
        <w:gridCol w:w="3010"/>
      </w:tblGrid>
      <w:tr>
        <w:tc>
          <w:tcPr>
            <w:tcW w:type="dxa" w:w="3007"/>
            <w:gridSpan w:val="1"/>
            <w:tcBorders>
              <w:top w:val="single" w:color="5A7258" w:sz="6"/>
              <w:left w:val="single" w:color="5A7258" w:sz="6"/>
              <w:bottom w:val="none" w:color="FFFFFF" w:sz="0"/>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Fase 4</w:t>
            </w:r>
          </w:p>
        </w:tc>
        <w:tc>
          <w:tcPr>
            <w:tcW w:type="dxa" w:w="12031"/>
            <w:gridSpan w:val="4"/>
            <w:tcBorders>
              <w:top w:val="single" w:color="5A7258" w:sz="6"/>
              <w:left w:val="none" w:color="FFFFFF" w:sz="0"/>
              <w:bottom w:val="none" w:color="FFFFFF" w:sz="0"/>
              <w:right w:val="single" w:color="5A7258" w:sz="6"/>
            </w:tcBorders>
            <w:shd w:fill="F7F8F4" w:val="clear"/>
            <w:tcMar>
              <w:top w:type="dxa" w:w="0"/>
              <w:left w:type="dxa" w:w="110"/>
              <w:bottom w:type="dxa" w:w="0"/>
              <w:right w:type="dxa" w:w="110"/>
            </w:tcMar>
            <w:vAlign w:val="center"/>
          </w:tcPr>
          <w:p>
            <w:pPr>
              <w:spacing w:after="0" w:line="300"/>
            </w:pPr>
            <w:bookmarkStart w:name="pzjh0uaq" w:id="1"/>
            <w:r>
              <w:rPr>
                <w:b/>
                <w:bCs/>
                <w:i w:val="false"/>
                <w:iCs w:val="false"/>
                <w:color w:val="5A7258"/>
                <w:sz w:val="20"/>
                <w:szCs w:val="20"/>
              </w:rPr>
              <w:t xml:space="preserve">Oplopende spanning</w:t>
            </w:r>
            <w:bookmarkEnd w:id="1"/>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center"/>
          </w:tcPr>
          <w:p>
            <w:pPr>
              <w:spacing w:after="0" w:line="300"/>
              <w:jc w:val="left"/>
            </w:pPr>
            <w:r>
              <w:rPr>
                <w:b w:val="false"/>
                <w:bCs w:val="false"/>
                <w:i/>
                <w:iCs/>
                <w:color w:val="888888"/>
                <w:sz w:val="15"/>
                <w:szCs w:val="15"/>
              </w:rPr>
              <w:t xml:space="preserve">Uitleg — wat betekent deze fase voor mij?</w:t>
            </w:r>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top"/>
          </w:tcPr>
          <w:p>
            <w:pPr>
              <w:spacing w:after="0" w:line="240" w:lineRule="exactly"/>
            </w:pPr>
            <w:bookmarkStart w:name="pzvhdfmk" w:id="1"/>
            <w:bookmarkEnd w:id="1"/>
            <w:r>
              <w:rPr>
                <w:sz w:val="20"/>
                <w:szCs w:val="20"/>
              </w:rPr>
              <w:t xml:space="preserve"/>
            </w:r>
          </w:p>
          <w:p>
            <w:pPr>
              <w:spacing w:after="0" w:line="240" w:lineRule="exactly"/>
            </w:pPr>
            <w:r>
              <w:rPr>
                <w:sz w:val="20"/>
                <w:szCs w:val="20"/>
              </w:rPr>
              <w:t xml:space="preserve"/>
            </w:r>
          </w:p>
        </w:tc>
      </w:tr>
      <w:tr>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merk ik?</w:t>
            </w:r>
          </w:p>
          <w:p>
            <w:pPr>
              <w:spacing w:after="0" w:line="300"/>
              <w:jc w:val="left"/>
            </w:pPr>
            <w:r>
              <w:rPr>
                <w:b w:val="false"/>
                <w:bCs w:val="false"/>
                <w:i/>
                <w:iCs/>
                <w:color w:val="888888"/>
                <w:sz w:val="14"/>
                <w:szCs w:val="14"/>
              </w:rPr>
              <w:t xml:space="preserve">bv. me afsluiten, terugtrekken, irritaties, overzicht kwijt, duizeligheid, doorrennen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doen?</w:t>
            </w:r>
          </w:p>
          <w:p>
            <w:pPr>
              <w:spacing w:after="0" w:line="300"/>
              <w:jc w:val="left"/>
            </w:pPr>
            <w:r>
              <w:rPr>
                <w:b w:val="false"/>
                <w:bCs w:val="false"/>
                <w:i/>
                <w:iCs/>
                <w:color w:val="888888"/>
                <w:sz w:val="14"/>
                <w:szCs w:val="14"/>
              </w:rPr>
              <w:t xml:space="preserve">bv. inspanning en ontspanning in balans, in contact blijven en signalen benoemen, schrijven, middagdutje</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beter niet doen?</w:t>
            </w:r>
          </w:p>
          <w:p>
            <w:pPr>
              <w:spacing w:after="0" w:line="300"/>
              <w:jc w:val="left"/>
            </w:pPr>
            <w:r>
              <w:rPr>
                <w:b w:val="false"/>
                <w:bCs w:val="false"/>
                <w:i/>
                <w:iCs/>
                <w:color w:val="888888"/>
                <w:sz w:val="14"/>
                <w:szCs w:val="14"/>
              </w:rPr>
              <w:t xml:space="preserve">bv. afspraken met mensen die me irriteren, drukke ruimtes opzoeken, alles willen vermijden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kunnen anderen doen?</w:t>
            </w:r>
          </w:p>
          <w:p>
            <w:pPr>
              <w:spacing w:after="0" w:line="300"/>
              <w:jc w:val="left"/>
            </w:pPr>
            <w:r>
              <w:rPr>
                <w:b w:val="false"/>
                <w:bCs w:val="false"/>
                <w:i/>
                <w:iCs/>
                <w:color w:val="888888"/>
                <w:sz w:val="14"/>
                <w:szCs w:val="14"/>
              </w:rPr>
              <w:t xml:space="preserve">bv. actief vragen hoe het gaat, helpen plannen maken, ruimte geven zonder los te laten</w:t>
            </w:r>
          </w:p>
        </w:tc>
        <w:tc>
          <w:tcPr>
            <w:tcW w:type="dxa" w:w="301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levert het op?</w:t>
            </w:r>
          </w:p>
          <w:p>
            <w:pPr>
              <w:spacing w:after="0" w:line="300"/>
              <w:jc w:val="left"/>
            </w:pPr>
            <w:r>
              <w:rPr>
                <w:b w:val="false"/>
                <w:bCs w:val="false"/>
                <w:i/>
                <w:iCs/>
                <w:color w:val="888888"/>
                <w:sz w:val="14"/>
                <w:szCs w:val="14"/>
              </w:rPr>
              <w:t xml:space="preserve">rust, overzicht, grip, energie, ontspanning</w:t>
            </w:r>
          </w:p>
        </w:tc>
      </w:tr>
      <w:tr>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4a775m"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7utn6j"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xu3llx"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89sg96"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10"/>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cdqozq"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gridCol w:w="3007"/>
        <w:gridCol w:w="3007"/>
        <w:gridCol w:w="3007"/>
        <w:gridCol w:w="3010"/>
      </w:tblGrid>
      <w:tr>
        <w:tc>
          <w:tcPr>
            <w:tcW w:type="dxa" w:w="3007"/>
            <w:gridSpan w:val="1"/>
            <w:tcBorders>
              <w:top w:val="single" w:color="5A7258" w:sz="6"/>
              <w:left w:val="single" w:color="5A7258" w:sz="6"/>
              <w:bottom w:val="none" w:color="FFFFFF" w:sz="0"/>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Fase 5</w:t>
            </w:r>
          </w:p>
        </w:tc>
        <w:tc>
          <w:tcPr>
            <w:tcW w:type="dxa" w:w="12031"/>
            <w:gridSpan w:val="4"/>
            <w:tcBorders>
              <w:top w:val="single" w:color="5A7258" w:sz="6"/>
              <w:left w:val="none" w:color="FFFFFF" w:sz="0"/>
              <w:bottom w:val="none" w:color="FFFFFF" w:sz="0"/>
              <w:right w:val="single" w:color="5A7258" w:sz="6"/>
            </w:tcBorders>
            <w:shd w:fill="F7F8F4" w:val="clear"/>
            <w:tcMar>
              <w:top w:type="dxa" w:w="0"/>
              <w:left w:type="dxa" w:w="110"/>
              <w:bottom w:type="dxa" w:w="0"/>
              <w:right w:type="dxa" w:w="110"/>
            </w:tcMar>
            <w:vAlign w:val="center"/>
          </w:tcPr>
          <w:p>
            <w:pPr>
              <w:spacing w:after="0" w:line="300"/>
            </w:pPr>
            <w:bookmarkStart w:name="pzi32ttv" w:id="1"/>
            <w:r>
              <w:rPr>
                <w:b/>
                <w:bCs/>
                <w:i w:val="false"/>
                <w:iCs w:val="false"/>
                <w:color w:val="5A7258"/>
                <w:sz w:val="20"/>
                <w:szCs w:val="20"/>
              </w:rPr>
              <w:t xml:space="preserve">Hoge spanning</w:t>
            </w:r>
            <w:bookmarkEnd w:id="1"/>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center"/>
          </w:tcPr>
          <w:p>
            <w:pPr>
              <w:spacing w:after="0" w:line="300"/>
              <w:jc w:val="left"/>
            </w:pPr>
            <w:r>
              <w:rPr>
                <w:b w:val="false"/>
                <w:bCs w:val="false"/>
                <w:i/>
                <w:iCs/>
                <w:color w:val="888888"/>
                <w:sz w:val="15"/>
                <w:szCs w:val="15"/>
              </w:rPr>
              <w:t xml:space="preserve">Uitleg — wat betekent deze fase voor mij?</w:t>
            </w:r>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top"/>
          </w:tcPr>
          <w:p>
            <w:pPr>
              <w:spacing w:after="0" w:line="240" w:lineRule="exactly"/>
            </w:pPr>
            <w:bookmarkStart w:name="pzv7dtxl" w:id="1"/>
            <w:bookmarkEnd w:id="1"/>
            <w:r>
              <w:rPr>
                <w:sz w:val="20"/>
                <w:szCs w:val="20"/>
              </w:rPr>
              <w:t xml:space="preserve"/>
            </w:r>
          </w:p>
          <w:p>
            <w:pPr>
              <w:spacing w:after="0" w:line="240" w:lineRule="exactly"/>
            </w:pPr>
            <w:r>
              <w:rPr>
                <w:sz w:val="20"/>
                <w:szCs w:val="20"/>
              </w:rPr>
              <w:t xml:space="preserve"/>
            </w:r>
          </w:p>
        </w:tc>
      </w:tr>
      <w:tr>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merk ik?</w:t>
            </w:r>
          </w:p>
          <w:p>
            <w:pPr>
              <w:spacing w:after="0" w:line="300"/>
              <w:jc w:val="left"/>
            </w:pPr>
            <w:r>
              <w:rPr>
                <w:b w:val="false"/>
                <w:bCs w:val="false"/>
                <w:i/>
                <w:iCs/>
                <w:color w:val="888888"/>
                <w:sz w:val="14"/>
                <w:szCs w:val="14"/>
              </w:rPr>
              <w:t xml:space="preserve">bv. kortsluiting, huilen om kleine dingen, drang om weg te gaan, dingen eruit flansen, gevoel van verdoving</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doen?</w:t>
            </w:r>
          </w:p>
          <w:p>
            <w:pPr>
              <w:spacing w:after="0" w:line="300"/>
              <w:jc w:val="left"/>
            </w:pPr>
            <w:r>
              <w:rPr>
                <w:b w:val="false"/>
                <w:bCs w:val="false"/>
                <w:i/>
                <w:iCs/>
                <w:color w:val="888888"/>
                <w:sz w:val="14"/>
                <w:szCs w:val="14"/>
              </w:rPr>
              <w:t xml:space="preserve">bv. ontladen met inspanning, opschrijven, rustmomenten goed inplannen, globale dagplanning, iemand laten weten hoe het gaat</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beter niet doen?</w:t>
            </w:r>
          </w:p>
          <w:p>
            <w:pPr>
              <w:spacing w:after="0" w:line="300"/>
              <w:jc w:val="left"/>
            </w:pPr>
            <w:r>
              <w:rPr>
                <w:b w:val="false"/>
                <w:bCs w:val="false"/>
                <w:i/>
                <w:iCs/>
                <w:color w:val="888888"/>
                <w:sz w:val="14"/>
                <w:szCs w:val="14"/>
              </w:rPr>
              <w:t xml:space="preserve">bv. middagdutjes die alles verstoren, geluid van telefoon aan laten, drukke ruimtes opzoeken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kunnen anderen doen?</w:t>
            </w:r>
          </w:p>
          <w:p>
            <w:pPr>
              <w:spacing w:after="0" w:line="300"/>
              <w:jc w:val="left"/>
            </w:pPr>
            <w:r>
              <w:rPr>
                <w:b w:val="false"/>
                <w:bCs w:val="false"/>
                <w:i/>
                <w:iCs/>
                <w:color w:val="888888"/>
                <w:sz w:val="14"/>
                <w:szCs w:val="14"/>
              </w:rPr>
              <w:t xml:space="preserve">bv. mij rustig aanspreken, bereikbaar zijn, helpen met structuur, geen discussies aangaan</w:t>
            </w:r>
          </w:p>
        </w:tc>
        <w:tc>
          <w:tcPr>
            <w:tcW w:type="dxa" w:w="301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levert het op?</w:t>
            </w:r>
          </w:p>
          <w:p>
            <w:pPr>
              <w:spacing w:after="0" w:line="300"/>
              <w:jc w:val="left"/>
            </w:pPr>
            <w:r>
              <w:rPr>
                <w:b w:val="false"/>
                <w:bCs w:val="false"/>
                <w:i/>
                <w:iCs/>
                <w:color w:val="888888"/>
                <w:sz w:val="14"/>
                <w:szCs w:val="14"/>
              </w:rPr>
              <w:t xml:space="preserve">rust, grip, mensen bij me houden i.p.v. afstoten, zelfvertrouwen, lichter hoofd</w:t>
            </w:r>
          </w:p>
        </w:tc>
      </w:tr>
      <w:tr>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nn8ut"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lbf178"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6eu7h6"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hc6o7z"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10"/>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n03i49"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gridCol w:w="3007"/>
        <w:gridCol w:w="3007"/>
        <w:gridCol w:w="3007"/>
        <w:gridCol w:w="3010"/>
      </w:tblGrid>
      <w:tr>
        <w:tc>
          <w:tcPr>
            <w:tcW w:type="dxa" w:w="3007"/>
            <w:gridSpan w:val="1"/>
            <w:tcBorders>
              <w:top w:val="single" w:color="5A7258" w:sz="6"/>
              <w:left w:val="single" w:color="5A7258" w:sz="6"/>
              <w:bottom w:val="none" w:color="FFFFFF" w:sz="0"/>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Fase 6</w:t>
            </w:r>
          </w:p>
        </w:tc>
        <w:tc>
          <w:tcPr>
            <w:tcW w:type="dxa" w:w="12031"/>
            <w:gridSpan w:val="4"/>
            <w:tcBorders>
              <w:top w:val="single" w:color="5A7258" w:sz="6"/>
              <w:left w:val="none" w:color="FFFFFF" w:sz="0"/>
              <w:bottom w:val="none" w:color="FFFFFF" w:sz="0"/>
              <w:right w:val="single" w:color="5A7258" w:sz="6"/>
            </w:tcBorders>
            <w:shd w:fill="F7F8F4" w:val="clear"/>
            <w:tcMar>
              <w:top w:type="dxa" w:w="0"/>
              <w:left w:type="dxa" w:w="110"/>
              <w:bottom w:type="dxa" w:w="0"/>
              <w:right w:type="dxa" w:w="110"/>
            </w:tcMar>
            <w:vAlign w:val="center"/>
          </w:tcPr>
          <w:p>
            <w:pPr>
              <w:spacing w:after="0" w:line="300"/>
            </w:pPr>
            <w:bookmarkStart w:name="pzht384w" w:id="1"/>
            <w:r>
              <w:rPr>
                <w:b/>
                <w:bCs/>
                <w:i w:val="false"/>
                <w:iCs w:val="false"/>
                <w:color w:val="5A7258"/>
                <w:sz w:val="20"/>
                <w:szCs w:val="20"/>
              </w:rPr>
              <w:t xml:space="preserve">Crisis</w:t>
            </w:r>
            <w:bookmarkEnd w:id="1"/>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center"/>
          </w:tcPr>
          <w:p>
            <w:pPr>
              <w:spacing w:after="0" w:line="300"/>
              <w:jc w:val="left"/>
            </w:pPr>
            <w:r>
              <w:rPr>
                <w:b w:val="false"/>
                <w:bCs w:val="false"/>
                <w:i/>
                <w:iCs/>
                <w:color w:val="888888"/>
                <w:sz w:val="15"/>
                <w:szCs w:val="15"/>
              </w:rPr>
              <w:t xml:space="preserve">Uitleg — wat betekent deze fase voor mij?</w:t>
            </w:r>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top"/>
          </w:tcPr>
          <w:p>
            <w:pPr>
              <w:spacing w:after="0" w:line="240" w:lineRule="exactly"/>
            </w:pPr>
            <w:bookmarkStart w:name="pzuxe88m" w:id="1"/>
            <w:bookmarkEnd w:id="1"/>
            <w:r>
              <w:rPr>
                <w:sz w:val="20"/>
                <w:szCs w:val="20"/>
              </w:rPr>
              <w:t xml:space="preserve"/>
            </w:r>
          </w:p>
          <w:p>
            <w:pPr>
              <w:spacing w:after="0" w:line="240" w:lineRule="exactly"/>
            </w:pPr>
            <w:r>
              <w:rPr>
                <w:sz w:val="20"/>
                <w:szCs w:val="20"/>
              </w:rPr>
              <w:t xml:space="preserve"/>
            </w:r>
          </w:p>
        </w:tc>
      </w:tr>
      <w:tr>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merk ik?</w:t>
            </w:r>
          </w:p>
          <w:p>
            <w:pPr>
              <w:spacing w:after="0" w:line="300"/>
              <w:jc w:val="left"/>
            </w:pPr>
            <w:r>
              <w:rPr>
                <w:b w:val="false"/>
                <w:bCs w:val="false"/>
                <w:i/>
                <w:iCs/>
                <w:color w:val="888888"/>
                <w:sz w:val="14"/>
                <w:szCs w:val="14"/>
              </w:rPr>
              <w:t xml:space="preserve">bv. niet meer kunnen slapen, mezelf helemaal afsluiten, gedachten die maar doorrazen, niet meer voor mezelf zorgen, impulsen die me zorgen baren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doen?</w:t>
            </w:r>
          </w:p>
          <w:p>
            <w:pPr>
              <w:spacing w:after="0" w:line="300"/>
              <w:jc w:val="left"/>
            </w:pPr>
            <w:r>
              <w:rPr>
                <w:b w:val="false"/>
                <w:bCs w:val="false"/>
                <w:i/>
                <w:iCs/>
                <w:color w:val="888888"/>
                <w:sz w:val="14"/>
                <w:szCs w:val="14"/>
              </w:rPr>
              <w:t xml:space="preserve">bv. mijn vooraf bedachte actieplan volgen, iemand bellen die ik vertrouw, minimale dagstructuur vasthouden, één ding tegelijk</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beter niet doen?</w:t>
            </w:r>
          </w:p>
          <w:p>
            <w:pPr>
              <w:spacing w:after="0" w:line="300"/>
              <w:jc w:val="left"/>
            </w:pPr>
            <w:r>
              <w:rPr>
                <w:b w:val="false"/>
                <w:bCs w:val="false"/>
                <w:i/>
                <w:iCs/>
                <w:color w:val="888888"/>
                <w:sz w:val="14"/>
                <w:szCs w:val="14"/>
              </w:rPr>
              <w:t xml:space="preserve">bv. alles alleen willen oplossen, hulp uitstellen, grote beslissingen nemen, nieuwe dingen aangaan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kunnen anderen doen?</w:t>
            </w:r>
          </w:p>
          <w:p>
            <w:pPr>
              <w:spacing w:after="0" w:line="300"/>
              <w:jc w:val="left"/>
            </w:pPr>
            <w:r>
              <w:rPr>
                <w:b w:val="false"/>
                <w:bCs w:val="false"/>
                <w:i/>
                <w:iCs/>
                <w:color w:val="888888"/>
                <w:sz w:val="14"/>
                <w:szCs w:val="14"/>
              </w:rPr>
              <w:t xml:space="preserve">bv. er zijn, meeluisteren zonder oplossingen aan te dragen, helpen met concrete dingen (eten, slapen), beschikbaar blijven</w:t>
            </w:r>
          </w:p>
        </w:tc>
        <w:tc>
          <w:tcPr>
            <w:tcW w:type="dxa" w:w="301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levert het op?</w:t>
            </w:r>
          </w:p>
          <w:p>
            <w:pPr>
              <w:spacing w:after="0" w:line="300"/>
              <w:jc w:val="left"/>
            </w:pPr>
            <w:r>
              <w:rPr>
                <w:b w:val="false"/>
                <w:bCs w:val="false"/>
                <w:i/>
                <w:iCs/>
                <w:color w:val="888888"/>
                <w:sz w:val="14"/>
                <w:szCs w:val="14"/>
              </w:rPr>
              <w:t xml:space="preserve">rust, niet alleen staan, zelfvertrouwen dat ik hulp durf te vragen, inzicht voor de volgende keer</w:t>
            </w:r>
          </w:p>
        </w:tc>
      </w:tr>
      <w:tr>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uws2os"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po0vz9"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t8qfab"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gvzt9o"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10"/>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0g1kk4"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gridCol w:w="3007"/>
        <w:gridCol w:w="3007"/>
        <w:gridCol w:w="3007"/>
        <w:gridCol w:w="3010"/>
      </w:tblGrid>
      <w:tr>
        <w:tc>
          <w:tcPr>
            <w:tcW w:type="dxa" w:w="3007"/>
            <w:gridSpan w:val="1"/>
            <w:tcBorders>
              <w:top w:val="single" w:color="5A7258" w:sz="6"/>
              <w:left w:val="single" w:color="5A7258" w:sz="6"/>
              <w:bottom w:val="none" w:color="FFFFFF" w:sz="0"/>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Fase 7</w:t>
            </w:r>
          </w:p>
        </w:tc>
        <w:tc>
          <w:tcPr>
            <w:tcW w:type="dxa" w:w="12031"/>
            <w:gridSpan w:val="4"/>
            <w:tcBorders>
              <w:top w:val="single" w:color="5A7258" w:sz="6"/>
              <w:left w:val="none" w:color="FFFFFF" w:sz="0"/>
              <w:bottom w:val="none" w:color="FFFFFF" w:sz="0"/>
              <w:right w:val="single" w:color="5A7258" w:sz="6"/>
            </w:tcBorders>
            <w:shd w:fill="F7F8F4" w:val="clear"/>
            <w:tcMar>
              <w:top w:type="dxa" w:w="0"/>
              <w:left w:type="dxa" w:w="110"/>
              <w:bottom w:type="dxa" w:w="0"/>
              <w:right w:type="dxa" w:w="110"/>
            </w:tcMar>
            <w:vAlign w:val="center"/>
          </w:tcPr>
          <w:p>
            <w:pPr>
              <w:spacing w:after="0" w:line="300"/>
            </w:pPr>
            <w:bookmarkStart w:name="pzin217t" w:id="1"/>
            <w:r>
              <w:rPr>
                <w:b/>
                <w:bCs/>
                <w:i w:val="false"/>
                <w:iCs w:val="false"/>
                <w:color w:val="5A7258"/>
                <w:sz w:val="20"/>
                <w:szCs w:val="20"/>
              </w:rPr>
              <w:t xml:space="preserve">Escalatie</w:t>
            </w:r>
            <w:bookmarkEnd w:id="1"/>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center"/>
          </w:tcPr>
          <w:p>
            <w:pPr>
              <w:spacing w:after="0" w:line="300"/>
              <w:jc w:val="left"/>
            </w:pPr>
            <w:r>
              <w:rPr>
                <w:b w:val="false"/>
                <w:bCs w:val="false"/>
                <w:i/>
                <w:iCs/>
                <w:color w:val="888888"/>
                <w:sz w:val="15"/>
                <w:szCs w:val="15"/>
              </w:rPr>
              <w:t xml:space="preserve">Uitleg — wat betekent deze fase voor mij?</w:t>
            </w:r>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top"/>
          </w:tcPr>
          <w:p>
            <w:pPr>
              <w:spacing w:after="0" w:line="240" w:lineRule="exactly"/>
            </w:pPr>
            <w:bookmarkStart w:name="pzunemjn" w:id="1"/>
            <w:bookmarkEnd w:id="1"/>
            <w:r>
              <w:rPr>
                <w:sz w:val="20"/>
                <w:szCs w:val="20"/>
              </w:rPr>
              <w:t xml:space="preserve"/>
            </w:r>
          </w:p>
          <w:p>
            <w:pPr>
              <w:spacing w:after="0" w:line="240" w:lineRule="exactly"/>
            </w:pPr>
            <w:r>
              <w:rPr>
                <w:sz w:val="20"/>
                <w:szCs w:val="20"/>
              </w:rPr>
              <w:t xml:space="preserve"/>
            </w:r>
          </w:p>
        </w:tc>
      </w:tr>
      <w:tr>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merk ik?</w:t>
            </w:r>
          </w:p>
          <w:p>
            <w:pPr>
              <w:spacing w:after="0" w:line="300"/>
              <w:jc w:val="left"/>
            </w:pPr>
            <w:r>
              <w:rPr>
                <w:b w:val="false"/>
                <w:bCs w:val="false"/>
                <w:i/>
                <w:iCs/>
                <w:color w:val="888888"/>
                <w:sz w:val="14"/>
                <w:szCs w:val="14"/>
              </w:rPr>
              <w:t xml:space="preserve">bv. niet meer kunnen slapen, mezelf helemaal afsluiten, gedachten die maar doorrazen, niet meer voor mezelf zorgen, impulsen die me zorgen baren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doen?</w:t>
            </w:r>
          </w:p>
          <w:p>
            <w:pPr>
              <w:spacing w:after="0" w:line="300"/>
              <w:jc w:val="left"/>
            </w:pPr>
            <w:r>
              <w:rPr>
                <w:b w:val="false"/>
                <w:bCs w:val="false"/>
                <w:i/>
                <w:iCs/>
                <w:color w:val="888888"/>
                <w:sz w:val="14"/>
                <w:szCs w:val="14"/>
              </w:rPr>
              <w:t xml:space="preserve">bv. mijn vooraf bedachte actieplan volgen, iemand bellen die ik vertrouw, minimale dagstructuur vasthouden, één ding tegelijk</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beter niet doen?</w:t>
            </w:r>
          </w:p>
          <w:p>
            <w:pPr>
              <w:spacing w:after="0" w:line="300"/>
              <w:jc w:val="left"/>
            </w:pPr>
            <w:r>
              <w:rPr>
                <w:b w:val="false"/>
                <w:bCs w:val="false"/>
                <w:i/>
                <w:iCs/>
                <w:color w:val="888888"/>
                <w:sz w:val="14"/>
                <w:szCs w:val="14"/>
              </w:rPr>
              <w:t xml:space="preserve">bv. alles alleen willen oplossen, hulp uitstellen, grote beslissingen nemen, nieuwe dingen aangaan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kunnen anderen doen?</w:t>
            </w:r>
          </w:p>
          <w:p>
            <w:pPr>
              <w:spacing w:after="0" w:line="300"/>
              <w:jc w:val="left"/>
            </w:pPr>
            <w:r>
              <w:rPr>
                <w:b w:val="false"/>
                <w:bCs w:val="false"/>
                <w:i/>
                <w:iCs/>
                <w:color w:val="888888"/>
                <w:sz w:val="14"/>
                <w:szCs w:val="14"/>
              </w:rPr>
              <w:t xml:space="preserve">bv. er zijn, meeluisteren zonder oplossingen aan te dragen, helpen met concrete dingen (eten, slapen), beschikbaar blijven</w:t>
            </w:r>
          </w:p>
        </w:tc>
        <w:tc>
          <w:tcPr>
            <w:tcW w:type="dxa" w:w="301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levert het op?</w:t>
            </w:r>
          </w:p>
          <w:p>
            <w:pPr>
              <w:spacing w:after="0" w:line="300"/>
              <w:jc w:val="left"/>
            </w:pPr>
            <w:r>
              <w:rPr>
                <w:b w:val="false"/>
                <w:bCs w:val="false"/>
                <w:i/>
                <w:iCs/>
                <w:color w:val="888888"/>
                <w:sz w:val="14"/>
                <w:szCs w:val="14"/>
              </w:rPr>
              <w:t xml:space="preserve">rust, niet alleen staan, zelfvertrouwen dat ik hulp durf te vragen, inzicht voor de volgende keer</w:t>
            </w:r>
          </w:p>
        </w:tc>
      </w:tr>
      <w:tr>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vtuhmv"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lo7yri"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telomo"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uk2yoh"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10"/>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m5ax6v"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gridCol w:w="3007"/>
        <w:gridCol w:w="3007"/>
        <w:gridCol w:w="3007"/>
        <w:gridCol w:w="3010"/>
      </w:tblGrid>
      <w:tr>
        <w:tc>
          <w:tcPr>
            <w:tcW w:type="dxa" w:w="3007"/>
            <w:gridSpan w:val="1"/>
            <w:tcBorders>
              <w:top w:val="single" w:color="5A7258" w:sz="6"/>
              <w:left w:val="single" w:color="5A7258" w:sz="6"/>
              <w:bottom w:val="none" w:color="FFFFFF" w:sz="0"/>
              <w:right w:val="none" w:color="FFFFFF" w:sz="0"/>
            </w:tcBorders>
            <w:shd w:fill="F7F8F4" w:val="clear"/>
            <w:tcMar>
              <w:top w:type="dxa" w:w="0"/>
              <w:left w:type="dxa" w:w="110"/>
              <w:bottom w:type="dxa" w:w="0"/>
              <w:right w:type="dxa" w:w="110"/>
            </w:tcMar>
            <w:vAlign w:val="center"/>
          </w:tcPr>
          <w:p>
            <w:pPr>
              <w:spacing w:after="0" w:line="300"/>
              <w:jc w:val="left"/>
            </w:pPr>
            <w:r>
              <w:rPr>
                <w:b/>
                <w:bCs/>
                <w:i w:val="false"/>
                <w:iCs w:val="false"/>
                <w:color w:val="5A7258"/>
                <w:sz w:val="18"/>
                <w:szCs w:val="18"/>
              </w:rPr>
              <w:t xml:space="preserve">Fase 8</w:t>
            </w:r>
          </w:p>
        </w:tc>
        <w:tc>
          <w:tcPr>
            <w:tcW w:type="dxa" w:w="12031"/>
            <w:gridSpan w:val="4"/>
            <w:tcBorders>
              <w:top w:val="single" w:color="5A7258" w:sz="6"/>
              <w:left w:val="none" w:color="FFFFFF" w:sz="0"/>
              <w:bottom w:val="none" w:color="FFFFFF" w:sz="0"/>
              <w:right w:val="single" w:color="5A7258" w:sz="6"/>
            </w:tcBorders>
            <w:shd w:fill="F7F8F4" w:val="clear"/>
            <w:tcMar>
              <w:top w:type="dxa" w:w="0"/>
              <w:left w:type="dxa" w:w="110"/>
              <w:bottom w:type="dxa" w:w="0"/>
              <w:right w:type="dxa" w:w="110"/>
            </w:tcMar>
            <w:vAlign w:val="center"/>
          </w:tcPr>
          <w:p>
            <w:pPr>
              <w:spacing w:after="0" w:line="300"/>
            </w:pPr>
            <w:bookmarkStart w:name="pzid2fiu" w:id="1"/>
            <w:r>
              <w:rPr>
                <w:b/>
                <w:bCs/>
                <w:i w:val="false"/>
                <w:iCs w:val="false"/>
                <w:color w:val="5A7258"/>
                <w:sz w:val="20"/>
                <w:szCs w:val="20"/>
              </w:rPr>
              <w:t xml:space="preserve">Herstel</w:t>
            </w:r>
            <w:bookmarkEnd w:id="1"/>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center"/>
          </w:tcPr>
          <w:p>
            <w:pPr>
              <w:spacing w:after="0" w:line="300"/>
              <w:jc w:val="left"/>
            </w:pPr>
            <w:r>
              <w:rPr>
                <w:b w:val="false"/>
                <w:bCs w:val="false"/>
                <w:i/>
                <w:iCs/>
                <w:color w:val="888888"/>
                <w:sz w:val="15"/>
                <w:szCs w:val="15"/>
              </w:rPr>
              <w:t xml:space="preserve">Uitleg — wat betekent deze fase voor mij?</w:t>
            </w:r>
          </w:p>
        </w:tc>
      </w:tr>
      <w:tr>
        <w:tc>
          <w:tcPr>
            <w:tcW w:type="dxa" w:w="15038"/>
            <w:gridSpan w:val="5"/>
            <w:tcBorders>
              <w:top w:val="none" w:color="FFFFFF" w:sz="0"/>
              <w:left w:val="single" w:color="5A7258" w:sz="6"/>
              <w:bottom w:val="none" w:color="FFFFFF" w:sz="0"/>
              <w:right w:val="single" w:color="5A7258" w:sz="6"/>
            </w:tcBorders>
            <w:tcMar>
              <w:top w:type="dxa" w:w="0"/>
              <w:left w:type="dxa" w:w="110"/>
              <w:bottom w:type="dxa" w:w="0"/>
              <w:right w:type="dxa" w:w="110"/>
            </w:tcMar>
            <w:vAlign w:val="top"/>
          </w:tcPr>
          <w:p>
            <w:pPr>
              <w:spacing w:after="0" w:line="240" w:lineRule="exactly"/>
            </w:pPr>
            <w:bookmarkStart w:name="pzudf0uo" w:id="1"/>
            <w:bookmarkEnd w:id="1"/>
            <w:r>
              <w:rPr>
                <w:sz w:val="20"/>
                <w:szCs w:val="20"/>
              </w:rPr>
              <w:t xml:space="preserve"/>
            </w:r>
          </w:p>
          <w:p>
            <w:pPr>
              <w:spacing w:after="0" w:line="240" w:lineRule="exactly"/>
            </w:pPr>
            <w:r>
              <w:rPr>
                <w:sz w:val="20"/>
                <w:szCs w:val="20"/>
              </w:rPr>
              <w:t xml:space="preserve"/>
            </w:r>
          </w:p>
        </w:tc>
      </w:tr>
      <w:tr>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merk ik?</w:t>
            </w:r>
          </w:p>
          <w:p>
            <w:pPr>
              <w:spacing w:after="0" w:line="300"/>
              <w:jc w:val="left"/>
            </w:pPr>
            <w:r>
              <w:rPr>
                <w:b w:val="false"/>
                <w:bCs w:val="false"/>
                <w:i/>
                <w:iCs/>
                <w:color w:val="888888"/>
                <w:sz w:val="14"/>
                <w:szCs w:val="14"/>
              </w:rPr>
              <w:t xml:space="preserve">bv. moeheid, opluchting, verdriet, behoefte aan rust, een beetje schaamte</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doen?</w:t>
            </w:r>
          </w:p>
          <w:p>
            <w:pPr>
              <w:spacing w:after="0" w:line="300"/>
              <w:jc w:val="left"/>
            </w:pPr>
            <w:r>
              <w:rPr>
                <w:b w:val="false"/>
                <w:bCs w:val="false"/>
                <w:i/>
                <w:iCs/>
                <w:color w:val="888888"/>
                <w:sz w:val="14"/>
                <w:szCs w:val="14"/>
              </w:rPr>
              <w:t xml:space="preserve">bv. tijd nemen om bij te komen, evalueren wat heeft geholpen, zachte activiteiten, langzaam structuur oppakken</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kan ik beter niet doen?</w:t>
            </w:r>
          </w:p>
          <w:p>
            <w:pPr>
              <w:spacing w:after="0" w:line="300"/>
              <w:jc w:val="left"/>
            </w:pPr>
            <w:r>
              <w:rPr>
                <w:b w:val="false"/>
                <w:bCs w:val="false"/>
                <w:i/>
                <w:iCs/>
                <w:color w:val="888888"/>
                <w:sz w:val="14"/>
                <w:szCs w:val="14"/>
              </w:rPr>
              <w:t xml:space="preserve">bv. meteen volle agenda oppakken, mezelf verwijten maken, net doen alsof er niets gebeurd is</w:t>
            </w:r>
          </w:p>
        </w:tc>
        <w:tc>
          <w:tcPr>
            <w:tcW w:type="dxa" w:w="3007"/>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kunnen anderen doen?</w:t>
            </w:r>
          </w:p>
          <w:p>
            <w:pPr>
              <w:spacing w:after="0" w:line="300"/>
              <w:jc w:val="left"/>
            </w:pPr>
            <w:r>
              <w:rPr>
                <w:b w:val="false"/>
                <w:bCs w:val="false"/>
                <w:i/>
                <w:iCs/>
                <w:color w:val="888888"/>
                <w:sz w:val="14"/>
                <w:szCs w:val="14"/>
              </w:rPr>
              <w:t xml:space="preserve">bv. geduldig zijn, niet meteen alles uitpluizen, ruimte geven voor herstel</w:t>
            </w:r>
          </w:p>
        </w:tc>
        <w:tc>
          <w:tcPr>
            <w:tcW w:type="dxa" w:w="301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top"/>
          </w:tcPr>
          <w:p>
            <w:pPr>
              <w:spacing w:after="0" w:line="300"/>
              <w:jc w:val="left"/>
            </w:pPr>
            <w:r>
              <w:rPr>
                <w:b/>
                <w:bCs/>
                <w:i w:val="false"/>
                <w:iCs w:val="false"/>
                <w:color w:val="5A7258"/>
                <w:sz w:val="18"/>
                <w:szCs w:val="18"/>
              </w:rPr>
              <w:t xml:space="preserve">Wat levert het op?</w:t>
            </w:r>
          </w:p>
          <w:p>
            <w:pPr>
              <w:spacing w:after="0" w:line="300"/>
              <w:jc w:val="left"/>
            </w:pPr>
            <w:r>
              <w:rPr>
                <w:b w:val="false"/>
                <w:bCs w:val="false"/>
                <w:i/>
                <w:iCs/>
                <w:color w:val="888888"/>
                <w:sz w:val="14"/>
                <w:szCs w:val="14"/>
              </w:rPr>
              <w:t xml:space="preserve">leren van het proces, meer inzicht in mijn signalen, milder voor mezelf</w:t>
            </w:r>
          </w:p>
        </w:tc>
      </w:tr>
      <w:tr>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1t57f1a"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cp1i47"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6eveu1"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07"/>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kohn7a"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c>
          <w:tcPr>
            <w:tcW w:type="dxa" w:w="3010"/>
            <w:gridSpan w:val="1"/>
            <w:tcBorders>
              <w:top w:val="none" w:color="FFFFFF" w:sz="0"/>
              <w:left w:val="single" w:color="5A7258" w:sz="6"/>
              <w:bottom w:val="single" w:color="5A7258" w:sz="6"/>
              <w:right w:val="single" w:color="5A7258" w:sz="6"/>
            </w:tcBorders>
            <w:tcMar>
              <w:top w:type="dxa" w:w="0"/>
              <w:left w:type="dxa" w:w="110"/>
              <w:bottom w:type="dxa" w:w="0"/>
              <w:right w:type="dxa" w:w="110"/>
            </w:tcMar>
            <w:vAlign w:val="top"/>
          </w:tcPr>
          <w:p>
            <w:pPr>
              <w:spacing w:after="0" w:line="240" w:lineRule="exactly"/>
            </w:pPr>
            <w:bookmarkStart w:name="pzp8a3ze" w:id="1"/>
            <w:bookmarkEnd w:id="1"/>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p>
            <w:pPr>
              <w:spacing w:after="0" w:line="240" w:lineRule="exactly"/>
            </w:pPr>
            <w:r>
              <w:rPr>
                <w:sz w:val="20"/>
                <w:szCs w:val="20"/>
              </w:rPr>
              <w:t xml:space="preserve"/>
            </w:r>
          </w:p>
        </w:tc>
      </w:tr>
    </w:tbl>
    <w:p>
      <w:pPr>
        <w:spacing w:after="60"/>
      </w:pPr>
    </w:p>
    <w:p>
      <w:pPr>
        <w:spacing w:after="40" w:before="200"/>
      </w:pPr>
      <w:r>
        <w:rPr>
          <w:b/>
          <w:bCs/>
          <w:i w:val="false"/>
          <w:iCs w:val="false"/>
          <w:sz w:val="20"/>
          <w:szCs w:val="20"/>
        </w:rPr>
        <w:t xml:space="preserve">Opmerking / evaluatie — tot welk inzicht heeft dit plan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Signaleringsplan</dc:title>
  <dc:creator>PsyTools</dc:creator>
  <dc:description>PsyTools werkblad</dc:description>
  <cp:lastModifiedBy>Un-named</cp:lastModifiedBy>
  <cp:revision>1</cp:revision>
  <dcterms:created xsi:type="dcterms:W3CDTF">2026-09-23T13:51:36.628Z</dcterms:created>
  <dcterms:modified xsi:type="dcterms:W3CDTF">2026-09-23T13:51:36.628Z</dcterms:modified>
</cp:coreProperties>
</file>

<file path=docProps/custom.xml><?xml version="1.0" encoding="utf-8"?>
<Properties xmlns="http://schemas.openxmlformats.org/officeDocument/2006/custom-properties" xmlns:vt="http://schemas.openxmlformats.org/officeDocument/2006/docPropsVTypes"/>
</file>