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negatieve kernovertuiging voelt tijdloos, maar klopt zelden voor elke levensfase. Door per fase te kijken wat normaal is, ontstaat ruimte voor een milder zelfbeeld.">
        <w:bookmarkStart w:id="60000" w:name="uitleg0"/>
        <w:bookmarkEnd w:id="60000"/>
        <w:r>
          <w:rPr>
            <w:b/>
            <w:bCs/>
            <w:color w:val="5A7258"/>
            <w:sz w:val="32"/>
            <w:szCs w:val="32"/>
          </w:rPr>
          <w:t xml:space="preserve">Historische toets</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1" w:tooltip="Kies de kernovertuiging die je wilt toetsen, in de ik-vorm en zo absoluut als hij voelt. Voorbeeld: „Ik ben waardeloos.”.">
              <w:bookmarkStart w:id="60001" w:name="uitleg1"/>
              <w:bookmarkEnd w:id="60001"/>
              <w:r>
                <w:rPr>
                  <w:b/>
                  <w:bCs/>
                  <w:i w:val="false"/>
                  <w:iCs w:val="false"/>
                  <w:color w:val="5A7258"/>
                  <w:sz w:val="18"/>
                  <w:szCs w:val="18"/>
                </w:rPr>
                <w:t xml:space="preserve">De overtuiging over jezelf</w:t>
              </w:r>
            </w:hyperlink>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81n5pk"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hyperlink w:history="1" w:anchor="uitleg2" w:tooltip="Een ruwe inschatting van 0 tot 100 vóór je de levensfasen langsloopt. Aan het eind vul je hetzelfde opnieuw in.">
              <w:bookmarkStart w:id="60002" w:name="uitleg2"/>
              <w:bookmarkEnd w:id="60002"/>
              <w:r>
                <w:rPr>
                  <w:b/>
                  <w:bCs/>
                  <w:i w:val="false"/>
                  <w:iCs w:val="false"/>
                  <w:color w:val="5A7258"/>
                  <w:sz w:val="18"/>
                  <w:szCs w:val="18"/>
                </w:rPr>
                <w:t xml:space="preserve">Hoe sterk geloof ik deze overtuiging nu?</w:t>
              </w:r>
            </w:hyperlink>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ge1w53"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0"/>
        <w:gridCol w:w="2769"/>
        <w:gridCol w:w="2769"/>
        <w:gridCol w:w="2768"/>
      </w:tblGrid>
      <w:tr>
        <w:tc>
          <w:tcPr>
            <w:tcW w:type="dxa" w:w="1800"/>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Levensfase</w:t>
            </w:r>
          </w:p>
        </w:tc>
        <w:tc>
          <w:tcPr>
            <w:tcW w:type="dxa" w:w="2769"/>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Wat hoort bij die leeftijd?</w:t>
            </w:r>
          </w:p>
        </w:tc>
        <w:tc>
          <w:tcPr>
            <w:tcW w:type="dxa" w:w="2769"/>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Bewijs vóór de overtuiging</w:t>
            </w:r>
          </w:p>
        </w:tc>
        <w:tc>
          <w:tcPr>
            <w:tcW w:type="dxa" w:w="2768"/>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Bewijs tégen de overtuiging</w:t>
            </w:r>
          </w:p>
        </w:tc>
      </w:tr>
      <w:tr>
        <w:tc>
          <w:tcPr>
            <w:tcW w:type="dxa" w:w="18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0–12 jaar</w:t>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2dcz51"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vi5zqh"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8"/>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d8n9b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18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12–18 jaar</w:t>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v41xpu"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5iovnm"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8"/>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ds0h7n"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18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18–35 jaar</w:t>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jefvpf"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5s11pf"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8"/>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k10fg"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1800"/>
            <w:gridSpan w:val="1"/>
            <w:tcBorders>
              <w:top w:val="none" w:color="FFFFFF" w:sz="0"/>
              <w:left w:val="single" w:color="5A7258" w:sz="6"/>
              <w:bottom w:val="single" w:color="5A7258" w:sz="6"/>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35 jaar en ouder</w:t>
            </w:r>
          </w:p>
        </w:tc>
        <w:tc>
          <w:tcPr>
            <w:tcW w:type="dxa" w:w="2769"/>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0caxe0"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9"/>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hcvlg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2768"/>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zqofrt"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3" w:tooltip="Vat samen wat er van de overtuiging overblijft nu je alle levensfasen hebt gewogen. Vaak wordt „ik ben waardeloos” iets als „ik heb het als kind zwaar gehad en doe nu mijn best”.">
              <w:bookmarkStart w:id="60003" w:name="uitleg3"/>
              <w:bookmarkEnd w:id="60003"/>
              <w:r>
                <w:rPr>
                  <w:b/>
                  <w:bCs/>
                  <w:i w:val="false"/>
                  <w:iCs w:val="false"/>
                  <w:color w:val="5A7258"/>
                  <w:sz w:val="18"/>
                  <w:szCs w:val="18"/>
                </w:rPr>
                <w:t xml:space="preserve">Wat is een genuanceerder beeld van jezelf?</w:t>
              </w:r>
            </w:hyperlink>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3uf9ga"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hyperlink w:history="1" w:anchor="uitleg4" w:tooltip="Vul opnieuw 0 tot 100 in en vergelijk met je startgetal; verandering gaat stap voor stap.">
              <w:bookmarkStart w:id="60004" w:name="uitleg4"/>
              <w:bookmarkEnd w:id="60004"/>
              <w:r>
                <w:rPr>
                  <w:b/>
                  <w:bCs/>
                  <w:i w:val="false"/>
                  <w:iCs w:val="false"/>
                  <w:color w:val="5A7258"/>
                  <w:sz w:val="18"/>
                  <w:szCs w:val="18"/>
                </w:rPr>
                <w:t xml:space="preserve">Hoe sterk geloof ik de overtuiging nu nog?</w:t>
              </w:r>
            </w:hyperlink>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5vbrzc"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60"/>
      </w:pPr>
    </w:p>
    <w:p>
      <w:pPr>
        <w:spacing w:after="40" w:before="200"/>
      </w:pPr>
      <w:r>
        <w:rPr>
          <w:b/>
          <w:bCs/>
          <w:i w:val="false"/>
          <w:iCs w:val="false"/>
          <w:sz w:val="20"/>
          <w:szCs w:val="20"/>
        </w:rPr>
        <w:t xml:space="preserve">Opmerking / evaluatie — tot welk inzicht heeft dit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t0zmv1"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toets</dc:title>
  <dc:creator>PsyTools</dc:creator>
  <dc:description>PsyTools werkblad</dc:description>
  <cp:lastModifiedBy>Un-named</cp:lastModifiedBy>
  <cp:revision>1</cp:revision>
  <dcterms:created xsi:type="dcterms:W3CDTF">2026-09-23T13:51:27.530Z</dcterms:created>
  <dcterms:modified xsi:type="dcterms:W3CDTF">2026-09-23T13:51:27.530Z</dcterms:modified>
</cp:coreProperties>
</file>

<file path=docProps/custom.xml><?xml version="1.0" encoding="utf-8"?>
<Properties xmlns="http://schemas.openxmlformats.org/officeDocument/2006/custom-properties" xmlns:vt="http://schemas.openxmlformats.org/officeDocument/2006/docPropsVTypes"/>
</file>